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4" w:rsidRDefault="00F66584" w:rsidP="00F66584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 wp14:anchorId="4F1BDE87" wp14:editId="7B34C285">
            <wp:extent cx="5940425" cy="2686761"/>
            <wp:effectExtent l="19050" t="19050" r="22225" b="18415"/>
            <wp:docPr id="3" name="Рисунок 3" descr="C:\Users\Светлана\Desktop\d1020d4f77c41719fe9ee62c5edf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1020d4f77c41719fe9ee62c5edfee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676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66584" w:rsidRDefault="00F66584" w:rsidP="00B625D0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</w:p>
    <w:p w:rsidR="00B625D0" w:rsidRPr="00B625D0" w:rsidRDefault="00B625D0" w:rsidP="00B625D0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 w:rsidRPr="00B625D0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ФГОС 3 поколения</w:t>
      </w:r>
    </w:p>
    <w:p w:rsidR="00B625D0" w:rsidRPr="00B625D0" w:rsidRDefault="00B625D0" w:rsidP="00B4146B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Внедрение ФГОС НОО и ФГОС ООО с 01.09.2022 г.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ФГОС третьего поколения предполагает: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 1.  Уменьшение объема академических часов и организация обучения в режиме </w:t>
      </w:r>
      <w:r w:rsidRPr="00B625D0">
        <w:rPr>
          <w:rFonts w:ascii="Arial" w:eastAsia="Times New Roman" w:hAnsi="Arial" w:cs="Arial"/>
          <w:b/>
          <w:sz w:val="24"/>
          <w:szCs w:val="24"/>
          <w:lang w:eastAsia="ru-RU"/>
        </w:rPr>
        <w:t>6-дневной учебной недели.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Здесь Вы можете познакомиться с новыми стандартами 3-его поколения:</w:t>
      </w:r>
    </w:p>
    <w:p w:rsidR="00B625D0" w:rsidRPr="00B4146B" w:rsidRDefault="00F66584" w:rsidP="00B414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hyperlink r:id="rId6" w:history="1">
        <w:r w:rsidR="00B625D0" w:rsidRPr="00B4146B">
          <w:rPr>
            <w:rFonts w:ascii="Tahoma" w:eastAsia="Times New Roman" w:hAnsi="Tahoma" w:cs="Tahoma"/>
            <w:color w:val="0070C0"/>
            <w:sz w:val="21"/>
            <w:szCs w:val="21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B625D0" w:rsidRDefault="00F66584" w:rsidP="00B414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21"/>
          <w:szCs w:val="21"/>
          <w:u w:val="single"/>
          <w:lang w:eastAsia="ru-RU"/>
        </w:rPr>
      </w:pPr>
      <w:hyperlink r:id="rId7" w:history="1">
        <w:r w:rsidR="00B625D0" w:rsidRPr="00B4146B">
          <w:rPr>
            <w:rFonts w:ascii="Tahoma" w:eastAsia="Times New Roman" w:hAnsi="Tahoma" w:cs="Tahoma"/>
            <w:color w:val="0070C0"/>
            <w:sz w:val="21"/>
            <w:szCs w:val="21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  <w:r w:rsidR="00B625D0" w:rsidRPr="00B625D0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002CD8F5" wp14:editId="538BF13D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6B" w:rsidRPr="00B625D0" w:rsidRDefault="00B4146B" w:rsidP="00B414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25D0" w:rsidRPr="00B625D0" w:rsidRDefault="00B625D0" w:rsidP="00B4146B">
      <w:pPr>
        <w:shd w:val="clear" w:color="auto" w:fill="FFFFFF"/>
        <w:spacing w:after="0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Министерством просвещения утверждены новые федеральные </w:t>
      </w:r>
      <w:bookmarkStart w:id="0" w:name="_GoBack"/>
      <w:bookmarkEnd w:id="0"/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B625D0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B625D0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proofErr w:type="gramEnd"/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B625D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B625D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25D0">
        <w:rPr>
          <w:rFonts w:ascii="Arial" w:eastAsia="Times New Roman" w:hAnsi="Arial" w:cs="Arial"/>
          <w:sz w:val="24"/>
          <w:szCs w:val="24"/>
          <w:lang w:eastAsia="ru-RU"/>
        </w:rPr>
        <w:t>новым</w:t>
      </w:r>
      <w:proofErr w:type="gramEnd"/>
      <w:r w:rsidRPr="00B625D0">
        <w:rPr>
          <w:rFonts w:ascii="Arial" w:eastAsia="Times New Roman" w:hAnsi="Arial" w:cs="Arial"/>
          <w:sz w:val="24"/>
          <w:szCs w:val="24"/>
          <w:lang w:eastAsia="ru-RU"/>
        </w:rPr>
        <w:t xml:space="preserve"> ФГОС с согласия их родителей (законных представителей). </w:t>
      </w:r>
    </w:p>
    <w:p w:rsidR="00B625D0" w:rsidRPr="00B625D0" w:rsidRDefault="00B625D0" w:rsidP="00B4146B">
      <w:pPr>
        <w:shd w:val="clear" w:color="auto" w:fill="FFFFFF"/>
        <w:spacing w:after="0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25D0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proofErr w:type="gramStart"/>
      <w:r w:rsidRPr="00B625D0">
        <w:rPr>
          <w:rFonts w:ascii="Tahoma" w:eastAsia="Times New Roman" w:hAnsi="Tahoma" w:cs="Tahoma"/>
          <w:sz w:val="24"/>
          <w:szCs w:val="24"/>
          <w:lang w:eastAsia="ru-RU"/>
        </w:rPr>
        <w:t>обновлённых</w:t>
      </w:r>
      <w:proofErr w:type="gramEnd"/>
      <w:r w:rsidRPr="00B625D0">
        <w:rPr>
          <w:rFonts w:ascii="Tahoma" w:eastAsia="Times New Roman" w:hAnsi="Tahoma" w:cs="Tahoma"/>
          <w:sz w:val="24"/>
          <w:szCs w:val="24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B625D0">
        <w:rPr>
          <w:rFonts w:ascii="Tahoma" w:eastAsia="Times New Roman" w:hAnsi="Tahoma" w:cs="Tahoma"/>
          <w:sz w:val="24"/>
          <w:szCs w:val="24"/>
          <w:lang w:eastAsia="ru-RU"/>
        </w:rPr>
        <w:t>Обновлённые</w:t>
      </w:r>
      <w:proofErr w:type="gramEnd"/>
      <w:r w:rsidRPr="00B625D0">
        <w:rPr>
          <w:rFonts w:ascii="Tahoma" w:eastAsia="Times New Roman" w:hAnsi="Tahoma" w:cs="Tahoma"/>
          <w:sz w:val="24"/>
          <w:szCs w:val="24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B625D0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2B938431" wp14:editId="55431EE5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625D0">
        <w:rPr>
          <w:rFonts w:ascii="Tahoma" w:eastAsia="Times New Roman" w:hAnsi="Tahoma" w:cs="Tahoma"/>
          <w:sz w:val="24"/>
          <w:szCs w:val="24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Прием на обучение в соответствии с прежним ФГОС прекращается с 1 сентября 2022 г.</w:t>
      </w:r>
    </w:p>
    <w:p w:rsidR="00B625D0" w:rsidRPr="00B625D0" w:rsidRDefault="00B625D0" w:rsidP="00B4146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25D0">
        <w:rPr>
          <w:rFonts w:ascii="Arial" w:eastAsia="Times New Roman" w:hAnsi="Arial" w:cs="Arial"/>
          <w:sz w:val="24"/>
          <w:szCs w:val="24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5E6FFB" w:rsidRPr="00B625D0" w:rsidRDefault="005E6FFB" w:rsidP="00B4146B">
      <w:pPr>
        <w:ind w:firstLine="709"/>
        <w:jc w:val="both"/>
      </w:pPr>
    </w:p>
    <w:sectPr w:rsidR="005E6FFB" w:rsidRPr="00B6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3"/>
    <w:rsid w:val="005E6FFB"/>
    <w:rsid w:val="00B4146B"/>
    <w:rsid w:val="00B625D0"/>
    <w:rsid w:val="00F31393"/>
    <w:rsid w:val="00F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7326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LgL/2pCSsj2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lschool.edu22.info/images/Doc/Documenty/0001202107050028_compresse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2022-08-09T12:42:00Z</dcterms:created>
  <dcterms:modified xsi:type="dcterms:W3CDTF">2022-08-13T07:48:00Z</dcterms:modified>
</cp:coreProperties>
</file>